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color w:val="1F3A5F"/>
          <w:sz w:val="20"/>
          <w:szCs w:val="20"/>
        </w:rPr>
        <w:t xml:space="preserve">Arne Nielsen A/S</w:t>
      </w:r>
    </w:p>
    <w:p>
      <w:pPr>
        <w:spacing w:after="40"/>
      </w:pPr>
      <w:r>
        <w:rPr>
          <w:b/>
          <w:bCs/>
          <w:color w:val="1F3A5F"/>
          <w:sz w:val="34"/>
          <w:szCs w:val="34"/>
        </w:rPr>
        <w:t xml:space="preserve">Måleskjema – oppvarming av haller</w:t>
      </w:r>
    </w:p>
    <w:p>
      <w:pPr>
        <w:pBdr>
          <w:bottom w:val="single" w:color="1F3A5F" w:sz="12" w:space="4"/>
        </w:pBdr>
        <w:spacing w:after="160"/>
      </w:pPr>
      <w:r>
        <w:rPr>
          <w:color w:val="555555"/>
          <w:sz w:val="22"/>
          <w:szCs w:val="22"/>
        </w:rPr>
        <w:t xml:space="preserve">Infrarød hallvarme fra Schwank – gass og elektrisk</w:t>
      </w:r>
    </w:p>
    <w:p>
      <w:pPr>
        <w:spacing w:after="60"/>
      </w:pPr>
      <w:r>
        <w:rPr>
          <w:sz w:val="20"/>
          <w:szCs w:val="20"/>
        </w:rPr>
        <w:t xml:space="preserve">Fyll ut skjemaet hos kunden – det tar 15–20 minutter med målebånd og mobil. Send det utfylte skjemaet sammen med bilder og evt. tegning til oss på e-post. Da får du et dimensjonert forslag med layout og materialliste.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Send til: </w:t>
      </w:r>
      <w:hyperlink w:history="1" r:id="rIdbabclbncecr-d2xg2fygy">
        <w:r>
          <w:rPr>
            <w:rStyle w:val="Hyperlink"/>
            <w:sz w:val="20"/>
            <w:szCs w:val="20"/>
          </w:rPr>
          <w:t xml:space="preserve">info@arnenielsen.dk</w:t>
        </w:r>
      </w:hyperlink>
      <w:r>
        <w:rPr>
          <w:i/>
          <w:iCs/>
          <w:color w:val="555555"/>
          <w:sz w:val="20"/>
          <w:szCs w:val="20"/>
        </w:rPr>
        <w:t xml:space="preserve">  ·  Felt som ikke er kjent, kan hoppes over.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1. Kunde og prosjekt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Adresse (hallens plassering)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Kontaktperson og e-post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Installatør / rådgiver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Ønsket oppstart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Dato for oppmåling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2. Bygningen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Lengde × bredde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Høyde til takfot / møne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Ønsket monteringshøyde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Takkonstruksjon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Stål   ☐ Tre   ☐ Betong   ☐ Annet: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Tåler taket oppheng?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Ja   ☐ Nei   ☐ Vet ikke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Byggeår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Isolasjon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God   ☐ Middels   ☐ Dårlig   U-verdier (hvis kjent):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Gulv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Betong   ☐ Annet: ______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Porter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700"/>
        <w:gridCol w:w="2700"/>
        <w:gridCol w:w="2838"/>
      </w:tblGrid>
      <w:tr>
        <w:trPr>
          <w:cantSplit/>
          <w:tblHeader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Port nr.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Bredde × høyde (m)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Plassering (vegg)</w:t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Hvor ofte åpen?</w:t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9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Hindringer i taket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Traverskran   ☐ Belysning   ☐ Ventilasjon   ☐ Sprinkler   ☐ Annet: ______</w:t>
            </w:r>
          </w:p>
        </w:tc>
      </w:tr>
    </w:tbl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3. Bruk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Hva brukes hallen til?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Arbeidstider (dager og timer per uke)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Hvor står folk og arbeider?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Ønsket temperatur per sone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000"/>
        <w:gridCol w:w="1800"/>
        <w:gridCol w:w="3138"/>
      </w:tblGrid>
      <w:tr>
        <w:trPr>
          <w:cantSplit/>
          <w:tblHeader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Sone</w:t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Areal (m²) / plassering</w:t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Ønsket temp. (°C)</w:t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Merknad (f.eks. kun frostfritt)</w:t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4. Energi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Tilgjengelig gass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Naturgass på tomten   ☐ Naturgass i gaten   ☐ Propan (LPG)   ☐ Ingen gass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Strøm (tilkobling, hvis kjent)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Nåværende varmekilde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Olje   ☐ Gass   ☐ Elektrisk   ☐ Varmepumpe   ☐ Ingen   ☐ Annet: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Omtrentlig årsforbruk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Avtrekk mulig gjennom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Tak   ☐ Vegg   ☐ Vet ikke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5. Ønsker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Budsjettramme (hvis kjent)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Behov for kjøling om sommeren?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Ja   ☐ Nei</w:t>
            </w:r>
          </w:p>
        </w:tc>
      </w:tr>
      <w:tr>
        <w:trPr>
          <w:cantSplit/>
          <w:trHeight w:val="11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Andre ønsker eller merknader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6. Vedlegg – legg gjerne ved</w:t>
            </w:r>
          </w:p>
        </w:tc>
      </w:tr>
    </w:tbl>
    <w:p>
      <w:pPr>
        <w:spacing w:after="60"/>
        <w:ind w:left="200"/>
      </w:pPr>
      <w:r>
        <w:rPr>
          <w:sz w:val="20"/>
          <w:szCs w:val="20"/>
        </w:rPr>
        <w:t xml:space="preserve">☐ Bilder av hallen innvendig: tak, porter og vegger</w:t>
      </w:r>
    </w:p>
    <w:p>
      <w:pPr>
        <w:spacing w:after="60"/>
        <w:ind w:left="200"/>
      </w:pPr>
      <w:r>
        <w:rPr>
          <w:sz w:val="20"/>
          <w:szCs w:val="20"/>
        </w:rPr>
        <w:t xml:space="preserve">☐ Tegning eller håndskisse med mål (bruk gjerne siste side)</w:t>
      </w:r>
    </w:p>
    <w:p>
      <w:pPr>
        <w:spacing w:after="60"/>
        <w:ind w:left="200"/>
      </w:pPr>
      <w:r>
        <w:rPr>
          <w:sz w:val="20"/>
          <w:szCs w:val="20"/>
        </w:rPr>
        <w:t xml:space="preserve">☐ Eiendomsopplysninger, hvis de er tilgjengelige</w:t>
      </w:r>
    </w:p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Godt å vite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Infrarød gassvarme passer best i haller fra ca. 4 m takhøyde med tilgang til gass. Er hallen lavere, eller finnes det ikke gass, kan elektrisk infrarød varme (eSchwank) eller en varmepumpe være riktig løsning – det vurderer vi ut fra skjemaet.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Anlegget dimensjoneres av produsentens tekniske avdeling, og de gassfyrte strålevarmerne er godkjent for det norske markedet.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bCs/>
          <w:color w:val="1F3A5F"/>
          <w:sz w:val="22"/>
          <w:szCs w:val="22"/>
        </w:rPr>
        <w:t xml:space="preserve">Skisse av hallen – mål, porter, soner og ønsket plassering av varmere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0300" w:hRule="exact"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Arne Nielsen A/S · Solvangsvej 13, DK-4681 Herfølge · info@arnenielsen.dk · arnenielsen.no   –   side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babclbncecr-d2xg2fygy" Type="http://schemas.openxmlformats.org/officeDocument/2006/relationships/hyperlink" Target="mailto:info@arnenielsen.dk?subject=Maleskjema%20hallvarme" TargetMode="External"/><Relationship Id="rId3" Type="http://schemas.openxmlformats.org/officeDocument/2006/relationships/footnotes" Target="footnotes.xml"/><Relationship Id="rId7" Type="http://schemas.openxmlformats.org/officeDocument/2006/relationships/theme" Target="theme/theme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582E605818F40ACCDFC9F0736D9B9" ma:contentTypeVersion="15" ma:contentTypeDescription="Create a new document." ma:contentTypeScope="" ma:versionID="f0d06d2d6e9de7cd6760cd46224cff6e">
  <xsd:schema xmlns:xsd="http://www.w3.org/2001/XMLSchema" xmlns:xs="http://www.w3.org/2001/XMLSchema" xmlns:p="http://schemas.microsoft.com/office/2006/metadata/properties" xmlns:ns2="027022f0-6022-417f-8d52-ce090d874e9c" xmlns:ns3="56bb151e-4f3d-4303-971d-93e692324603" targetNamespace="http://schemas.microsoft.com/office/2006/metadata/properties" ma:root="true" ma:fieldsID="2fd5c1ab013ee44c654b41c4b356f548" ns2:_="" ns3:_="">
    <xsd:import namespace="027022f0-6022-417f-8d52-ce090d874e9c"/>
    <xsd:import namespace="56bb151e-4f3d-4303-971d-93e69232460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022f0-6022-417f-8d52-ce090d874e9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cf5c9e4-5279-49f8-bd74-6d652b07c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b151e-4f3d-4303-971d-93e69232460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96147b-568d-480d-9fa8-0d3946cdaa63}" ma:internalName="TaxCatchAll" ma:showField="CatchAllData" ma:web="56bb151e-4f3d-4303-971d-93e6923246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bb151e-4f3d-4303-971d-93e692324603" xsi:nil="true"/>
    <lcf76f155ced4ddcb4097134ff3c332f xmlns="027022f0-6022-417f-8d52-ce090d874e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A099F4-1C3A-4823-9B53-53C814142A0A}"/>
</file>

<file path=customXml/itemProps2.xml><?xml version="1.0" encoding="utf-8"?>
<ds:datastoreItem xmlns:ds="http://schemas.openxmlformats.org/officeDocument/2006/customXml" ds:itemID="{B378CB28-9AF6-4588-824E-5B2869F0907A}"/>
</file>

<file path=customXml/itemProps3.xml><?xml version="1.0" encoding="utf-8"?>
<ds:datastoreItem xmlns:ds="http://schemas.openxmlformats.org/officeDocument/2006/customXml" ds:itemID="{0B35C2A4-FACB-4799-9D9F-8E4EBA475909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2026-10-21T10:31:01Z</dcterms:created>
  <dcterms:modified xsi:type="dcterms:W3CDTF">2026-10-21T10:31:01Z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0x010100FF2582E605818F40ACCDFC9F0736D9B9</vt:lpwstr>
  </property>
</Properties>
</file>